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51F9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51F92">
        <w:rPr>
          <w:rFonts w:ascii="Corbel" w:hAnsi="Corbel"/>
          <w:b/>
          <w:bCs/>
        </w:rPr>
        <w:tab/>
      </w:r>
      <w:r w:rsidRPr="00051F92">
        <w:rPr>
          <w:rFonts w:ascii="Corbel" w:hAnsi="Corbel"/>
          <w:b/>
          <w:bCs/>
        </w:rPr>
        <w:tab/>
      </w:r>
      <w:r w:rsidRPr="00051F92">
        <w:rPr>
          <w:rFonts w:ascii="Corbel" w:hAnsi="Corbel"/>
          <w:b/>
          <w:bCs/>
        </w:rPr>
        <w:tab/>
      </w:r>
      <w:r w:rsidRPr="00051F92">
        <w:rPr>
          <w:rFonts w:ascii="Corbel" w:hAnsi="Corbel"/>
          <w:b/>
          <w:bCs/>
        </w:rPr>
        <w:tab/>
      </w:r>
      <w:r w:rsidRPr="00051F92">
        <w:rPr>
          <w:rFonts w:ascii="Corbel" w:hAnsi="Corbel"/>
          <w:b/>
          <w:bCs/>
        </w:rPr>
        <w:tab/>
      </w:r>
      <w:r w:rsidRPr="00051F92">
        <w:rPr>
          <w:rFonts w:ascii="Corbel" w:hAnsi="Corbel"/>
          <w:b/>
          <w:bCs/>
        </w:rPr>
        <w:tab/>
      </w:r>
      <w:r w:rsidR="00D8678B" w:rsidRPr="00051F92">
        <w:rPr>
          <w:rFonts w:ascii="Corbel" w:hAnsi="Corbel"/>
          <w:bCs/>
          <w:i/>
        </w:rPr>
        <w:t xml:space="preserve">Załącznik nr </w:t>
      </w:r>
      <w:r w:rsidR="006F31E2" w:rsidRPr="00051F92">
        <w:rPr>
          <w:rFonts w:ascii="Corbel" w:hAnsi="Corbel"/>
          <w:bCs/>
          <w:i/>
        </w:rPr>
        <w:t>1.5</w:t>
      </w:r>
      <w:r w:rsidR="00D8678B" w:rsidRPr="00051F92">
        <w:rPr>
          <w:rFonts w:ascii="Corbel" w:hAnsi="Corbel"/>
          <w:bCs/>
          <w:i/>
        </w:rPr>
        <w:t xml:space="preserve"> do Zarządzenia</w:t>
      </w:r>
      <w:r w:rsidR="002A22BF" w:rsidRPr="00051F92">
        <w:rPr>
          <w:rFonts w:ascii="Corbel" w:hAnsi="Corbel"/>
          <w:bCs/>
          <w:i/>
        </w:rPr>
        <w:t xml:space="preserve"> Rektora UR </w:t>
      </w:r>
      <w:r w:rsidRPr="00051F92">
        <w:rPr>
          <w:rFonts w:ascii="Corbel" w:hAnsi="Corbel"/>
          <w:bCs/>
          <w:i/>
        </w:rPr>
        <w:t xml:space="preserve"> nr </w:t>
      </w:r>
      <w:r w:rsidR="00F17567" w:rsidRPr="00051F92">
        <w:rPr>
          <w:rFonts w:ascii="Corbel" w:hAnsi="Corbel"/>
          <w:bCs/>
          <w:i/>
        </w:rPr>
        <w:t>12/2019</w:t>
      </w:r>
    </w:p>
    <w:p w:rsidR="0085747A" w:rsidRPr="00051F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1F9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51F9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51F92">
        <w:rPr>
          <w:rFonts w:ascii="Corbel" w:hAnsi="Corbel"/>
          <w:b/>
          <w:smallCaps/>
          <w:sz w:val="24"/>
          <w:szCs w:val="24"/>
        </w:rPr>
        <w:t>dotyczy cyklu kształcenia</w:t>
      </w:r>
      <w:r w:rsidR="00893072" w:rsidRPr="00051F92">
        <w:rPr>
          <w:rFonts w:ascii="Corbel" w:hAnsi="Corbel"/>
          <w:b/>
          <w:smallCaps/>
          <w:sz w:val="24"/>
          <w:szCs w:val="24"/>
        </w:rPr>
        <w:t xml:space="preserve"> </w:t>
      </w:r>
      <w:r w:rsidR="00A61BD8">
        <w:rPr>
          <w:rFonts w:ascii="Corbel" w:hAnsi="Corbel"/>
          <w:i/>
          <w:smallCaps/>
        </w:rPr>
        <w:t>2021-2023</w:t>
      </w:r>
    </w:p>
    <w:p w:rsidR="0085747A" w:rsidRPr="00051F92" w:rsidRDefault="0085747A" w:rsidP="00051F92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051F92">
        <w:rPr>
          <w:rFonts w:ascii="Corbel" w:hAnsi="Corbel"/>
          <w:i/>
          <w:sz w:val="20"/>
          <w:szCs w:val="20"/>
        </w:rPr>
        <w:t>(skrajne daty</w:t>
      </w:r>
      <w:r w:rsidRPr="00051F92">
        <w:rPr>
          <w:rFonts w:ascii="Corbel" w:hAnsi="Corbel"/>
          <w:sz w:val="20"/>
          <w:szCs w:val="20"/>
        </w:rPr>
        <w:t>)</w:t>
      </w:r>
    </w:p>
    <w:p w:rsidR="00A61BD8" w:rsidRDefault="00445970" w:rsidP="00A61BD8">
      <w:pPr>
        <w:spacing w:after="0" w:line="240" w:lineRule="auto"/>
        <w:rPr>
          <w:rFonts w:ascii="Corbel" w:hAnsi="Corbel"/>
          <w:sz w:val="24"/>
          <w:szCs w:val="24"/>
        </w:rPr>
      </w:pPr>
      <w:r w:rsidRPr="00051F92">
        <w:rPr>
          <w:rFonts w:ascii="Corbel" w:hAnsi="Corbel"/>
          <w:sz w:val="20"/>
          <w:szCs w:val="20"/>
        </w:rPr>
        <w:tab/>
      </w:r>
      <w:r w:rsidRPr="00051F92">
        <w:rPr>
          <w:rFonts w:ascii="Corbel" w:hAnsi="Corbel"/>
          <w:sz w:val="20"/>
          <w:szCs w:val="20"/>
        </w:rPr>
        <w:tab/>
      </w:r>
      <w:r w:rsidRPr="00051F92">
        <w:rPr>
          <w:rFonts w:ascii="Corbel" w:hAnsi="Corbel"/>
          <w:sz w:val="20"/>
          <w:szCs w:val="20"/>
        </w:rPr>
        <w:tab/>
      </w:r>
      <w:r w:rsidRPr="00051F92">
        <w:rPr>
          <w:rFonts w:ascii="Corbel" w:hAnsi="Corbel"/>
          <w:sz w:val="20"/>
          <w:szCs w:val="20"/>
        </w:rPr>
        <w:tab/>
      </w:r>
      <w:r w:rsidR="00A61BD8">
        <w:rPr>
          <w:rFonts w:ascii="Corbel" w:hAnsi="Corbel"/>
          <w:sz w:val="20"/>
          <w:szCs w:val="20"/>
        </w:rPr>
        <w:tab/>
      </w:r>
      <w:r w:rsidRPr="00051F92">
        <w:rPr>
          <w:rFonts w:ascii="Corbel" w:hAnsi="Corbel"/>
          <w:sz w:val="20"/>
          <w:szCs w:val="20"/>
        </w:rPr>
        <w:t>R</w:t>
      </w:r>
      <w:r w:rsidR="003D557C" w:rsidRPr="00051F92">
        <w:rPr>
          <w:rFonts w:ascii="Corbel" w:hAnsi="Corbel"/>
          <w:sz w:val="20"/>
          <w:szCs w:val="20"/>
        </w:rPr>
        <w:t xml:space="preserve">ok akademicki </w:t>
      </w:r>
      <w:r w:rsidR="00A61BD8" w:rsidRPr="00A61BD8">
        <w:rPr>
          <w:rFonts w:ascii="Corbel" w:hAnsi="Corbel"/>
          <w:szCs w:val="24"/>
        </w:rPr>
        <w:t>2022/2023</w:t>
      </w:r>
    </w:p>
    <w:p w:rsidR="0085747A" w:rsidRPr="00051F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051F92" w:rsidRDefault="0071620A" w:rsidP="00051F92">
      <w:pPr>
        <w:pStyle w:val="Punktygwne"/>
        <w:spacing w:before="0" w:after="0" w:line="360" w:lineRule="auto"/>
        <w:rPr>
          <w:rFonts w:ascii="Corbel" w:hAnsi="Corbel"/>
          <w:color w:val="0070C0"/>
          <w:szCs w:val="24"/>
        </w:rPr>
      </w:pPr>
      <w:r w:rsidRPr="00051F92">
        <w:rPr>
          <w:rFonts w:ascii="Corbel" w:hAnsi="Corbel"/>
          <w:szCs w:val="24"/>
        </w:rPr>
        <w:t xml:space="preserve">1. </w:t>
      </w:r>
      <w:r w:rsidR="0085747A" w:rsidRPr="00051F92">
        <w:rPr>
          <w:rFonts w:ascii="Corbel" w:hAnsi="Corbel"/>
          <w:szCs w:val="24"/>
        </w:rPr>
        <w:t xml:space="preserve">Podstawowe </w:t>
      </w:r>
      <w:r w:rsidR="00445970" w:rsidRPr="00051F9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1F92" w:rsidTr="00B819C8">
        <w:tc>
          <w:tcPr>
            <w:tcW w:w="2694" w:type="dxa"/>
            <w:vAlign w:val="center"/>
          </w:tcPr>
          <w:p w:rsidR="0085747A" w:rsidRPr="00051F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51F92" w:rsidRDefault="00984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Finanse komunalne</w:t>
            </w:r>
          </w:p>
        </w:tc>
      </w:tr>
      <w:tr w:rsidR="0085747A" w:rsidRPr="00051F92" w:rsidTr="00B819C8">
        <w:tc>
          <w:tcPr>
            <w:tcW w:w="2694" w:type="dxa"/>
            <w:vAlign w:val="center"/>
          </w:tcPr>
          <w:p w:rsidR="0085747A" w:rsidRPr="00051F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051F9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51F92" w:rsidRDefault="00984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578F">
              <w:rPr>
                <w:rFonts w:ascii="Corbel" w:hAnsi="Corbel"/>
                <w:b w:val="0"/>
                <w:sz w:val="22"/>
              </w:rPr>
              <w:t>PRA81</w:t>
            </w:r>
          </w:p>
        </w:tc>
      </w:tr>
      <w:tr w:rsidR="0085747A" w:rsidRPr="00051F92" w:rsidTr="00B819C8">
        <w:tc>
          <w:tcPr>
            <w:tcW w:w="2694" w:type="dxa"/>
            <w:vAlign w:val="center"/>
          </w:tcPr>
          <w:p w:rsidR="0085747A" w:rsidRPr="00051F9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051F92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51F92" w:rsidRDefault="00C81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II rok, III semestr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051F92" w:rsidRPr="00051F92" w:rsidTr="00B819C8">
        <w:tc>
          <w:tcPr>
            <w:tcW w:w="2694" w:type="dxa"/>
            <w:vAlign w:val="center"/>
          </w:tcPr>
          <w:p w:rsidR="00051F92" w:rsidRPr="00051F92" w:rsidRDefault="00051F92" w:rsidP="00051F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1F92" w:rsidRPr="00051F92" w:rsidRDefault="00051F92" w:rsidP="00051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F9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dr Paweł Majka, dr Marta Sagan,      dr Anna Wójtowicz-Dawid, mgr Joanna </w:t>
            </w:r>
            <w:proofErr w:type="spellStart"/>
            <w:r w:rsidRPr="00051F92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:rsidR="0085747A" w:rsidRPr="00051F92" w:rsidRDefault="0085747A" w:rsidP="00051F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051F92">
        <w:rPr>
          <w:rFonts w:ascii="Corbel" w:hAnsi="Corbel"/>
          <w:sz w:val="24"/>
          <w:szCs w:val="24"/>
        </w:rPr>
        <w:t xml:space="preserve">* </w:t>
      </w:r>
      <w:r w:rsidRPr="00051F92">
        <w:rPr>
          <w:rFonts w:ascii="Corbel" w:hAnsi="Corbel"/>
          <w:i/>
          <w:sz w:val="24"/>
          <w:szCs w:val="24"/>
        </w:rPr>
        <w:t>-</w:t>
      </w:r>
      <w:r w:rsidR="00B90885" w:rsidRPr="00051F9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51F92">
        <w:rPr>
          <w:rFonts w:ascii="Corbel" w:hAnsi="Corbel"/>
          <w:b w:val="0"/>
          <w:sz w:val="24"/>
          <w:szCs w:val="24"/>
        </w:rPr>
        <w:t>e,</w:t>
      </w:r>
      <w:r w:rsidR="000E0080" w:rsidRPr="00051F92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051F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51F92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051F9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51F92">
        <w:rPr>
          <w:rFonts w:ascii="Corbel" w:hAnsi="Corbel"/>
          <w:sz w:val="24"/>
          <w:szCs w:val="24"/>
        </w:rPr>
        <w:t>1.</w:t>
      </w:r>
      <w:r w:rsidR="00E22FBC" w:rsidRPr="00051F92">
        <w:rPr>
          <w:rFonts w:ascii="Corbel" w:hAnsi="Corbel"/>
          <w:sz w:val="24"/>
          <w:szCs w:val="24"/>
        </w:rPr>
        <w:t>1</w:t>
      </w:r>
      <w:r w:rsidRPr="00051F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51F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51F92" w:rsidTr="00051F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51F9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051F92" w:rsidRDefault="002B5EA0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51F9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51F9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51F9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51F9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51F9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51F9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51F9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51F9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51F9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51F9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51F9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51F9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51F9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51F9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1F92" w:rsidRDefault="00015B8F" w:rsidP="00051F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51F92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051F92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51F92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051F92" w:rsidTr="00051F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89084B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4EA" w:rsidRPr="00051F92" w:rsidRDefault="00417F2D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015B8F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1F92" w:rsidRDefault="0089084B" w:rsidP="00051F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051F9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51F9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51F92">
        <w:rPr>
          <w:rFonts w:ascii="Corbel" w:hAnsi="Corbel"/>
          <w:smallCaps w:val="0"/>
          <w:szCs w:val="24"/>
        </w:rPr>
        <w:t>1.</w:t>
      </w:r>
      <w:r w:rsidR="00E22FBC" w:rsidRPr="00051F92">
        <w:rPr>
          <w:rFonts w:ascii="Corbel" w:hAnsi="Corbel"/>
          <w:smallCaps w:val="0"/>
          <w:szCs w:val="24"/>
        </w:rPr>
        <w:t>2</w:t>
      </w:r>
      <w:r w:rsidR="00F83B28" w:rsidRPr="00051F92">
        <w:rPr>
          <w:rFonts w:ascii="Corbel" w:hAnsi="Corbel"/>
          <w:smallCaps w:val="0"/>
          <w:szCs w:val="24"/>
        </w:rPr>
        <w:t>.</w:t>
      </w:r>
      <w:r w:rsidR="00F83B28" w:rsidRPr="00051F92">
        <w:rPr>
          <w:rFonts w:ascii="Corbel" w:hAnsi="Corbel"/>
          <w:smallCaps w:val="0"/>
          <w:szCs w:val="24"/>
        </w:rPr>
        <w:tab/>
      </w:r>
      <w:r w:rsidRPr="00051F92">
        <w:rPr>
          <w:rFonts w:ascii="Corbel" w:hAnsi="Corbel"/>
          <w:smallCaps w:val="0"/>
          <w:szCs w:val="24"/>
        </w:rPr>
        <w:t xml:space="preserve">Sposób realizacji zajęć  </w:t>
      </w:r>
    </w:p>
    <w:p w:rsidR="00051F92" w:rsidRDefault="00051F92" w:rsidP="00F83B28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:rsidR="0085747A" w:rsidRPr="00051F92" w:rsidRDefault="008908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F92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051F9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51F92" w:rsidRDefault="00A555E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F92">
        <w:rPr>
          <w:rFonts w:ascii="Cambria Math" w:eastAsia="MS Gothic" w:hAnsi="Cambria Math" w:cs="Cambria Math"/>
          <w:szCs w:val="24"/>
        </w:rPr>
        <w:t>⌧</w:t>
      </w:r>
      <w:r w:rsidR="0085747A" w:rsidRPr="00051F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051F92" w:rsidRDefault="00E22FBC" w:rsidP="009846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51F92">
        <w:rPr>
          <w:rFonts w:ascii="Corbel" w:hAnsi="Corbel"/>
          <w:smallCaps w:val="0"/>
          <w:szCs w:val="24"/>
        </w:rPr>
        <w:t xml:space="preserve">1.3 </w:t>
      </w:r>
      <w:r w:rsidR="00F83B28" w:rsidRPr="00051F92">
        <w:rPr>
          <w:rFonts w:ascii="Corbel" w:hAnsi="Corbel"/>
          <w:smallCaps w:val="0"/>
          <w:szCs w:val="24"/>
        </w:rPr>
        <w:tab/>
      </w:r>
      <w:r w:rsidRPr="00051F92">
        <w:rPr>
          <w:rFonts w:ascii="Corbel" w:hAnsi="Corbel"/>
          <w:smallCaps w:val="0"/>
          <w:szCs w:val="24"/>
        </w:rPr>
        <w:t>For</w:t>
      </w:r>
      <w:r w:rsidR="00445970" w:rsidRPr="00051F92">
        <w:rPr>
          <w:rFonts w:ascii="Corbel" w:hAnsi="Corbel"/>
          <w:smallCaps w:val="0"/>
          <w:szCs w:val="24"/>
        </w:rPr>
        <w:t xml:space="preserve">ma zaliczenia przedmiotu </w:t>
      </w:r>
      <w:r w:rsidRPr="00051F92">
        <w:rPr>
          <w:rFonts w:ascii="Corbel" w:hAnsi="Corbel"/>
          <w:smallCaps w:val="0"/>
          <w:szCs w:val="24"/>
        </w:rPr>
        <w:t xml:space="preserve"> (z toku) </w:t>
      </w:r>
      <w:r w:rsidRPr="00051F92">
        <w:rPr>
          <w:rFonts w:ascii="Corbel" w:hAnsi="Corbel"/>
          <w:b w:val="0"/>
          <w:smallCaps w:val="0"/>
          <w:szCs w:val="24"/>
        </w:rPr>
        <w:t xml:space="preserve">(egzamin, </w:t>
      </w:r>
      <w:r w:rsidRPr="00051F92">
        <w:rPr>
          <w:rFonts w:ascii="Corbel" w:hAnsi="Corbel"/>
          <w:smallCaps w:val="0"/>
          <w:szCs w:val="24"/>
          <w:u w:val="single"/>
        </w:rPr>
        <w:t>zaliczenie z oceną</w:t>
      </w:r>
      <w:r w:rsidRPr="00051F92">
        <w:rPr>
          <w:rFonts w:ascii="Corbel" w:hAnsi="Corbel"/>
          <w:b w:val="0"/>
          <w:smallCaps w:val="0"/>
          <w:szCs w:val="24"/>
        </w:rPr>
        <w:t>, zaliczenie bez oceny)</w:t>
      </w:r>
    </w:p>
    <w:p w:rsidR="00051F92" w:rsidRDefault="00051F92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1F92">
        <w:rPr>
          <w:rFonts w:ascii="Corbel" w:hAnsi="Corbel"/>
          <w:szCs w:val="24"/>
        </w:rPr>
        <w:t xml:space="preserve">2.Wymagania wstępne </w:t>
      </w:r>
    </w:p>
    <w:p w:rsidR="00051F92" w:rsidRPr="00051F92" w:rsidRDefault="00051F9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F92" w:rsidTr="00745302">
        <w:tc>
          <w:tcPr>
            <w:tcW w:w="9670" w:type="dxa"/>
          </w:tcPr>
          <w:p w:rsidR="0085747A" w:rsidRPr="00051F92" w:rsidRDefault="009846AB" w:rsidP="009846A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Prawo administracyjne, prawo cywilne, prawo finansów publicznych, elementy prawa podatkowego.</w:t>
            </w:r>
          </w:p>
        </w:tc>
      </w:tr>
    </w:tbl>
    <w:p w:rsidR="00153C41" w:rsidRPr="00051F9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51F92" w:rsidRDefault="00051F9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051F92">
        <w:rPr>
          <w:rFonts w:ascii="Corbel" w:hAnsi="Corbel"/>
          <w:szCs w:val="24"/>
        </w:rPr>
        <w:lastRenderedPageBreak/>
        <w:t>3.</w:t>
      </w:r>
      <w:r w:rsidR="00A84C85" w:rsidRPr="00051F92">
        <w:rPr>
          <w:rFonts w:ascii="Corbel" w:hAnsi="Corbel"/>
          <w:szCs w:val="24"/>
        </w:rPr>
        <w:t>cele, efekty uczenia się</w:t>
      </w:r>
      <w:r w:rsidR="0085747A" w:rsidRPr="00051F9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51F9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51F92">
        <w:rPr>
          <w:rFonts w:ascii="Corbel" w:hAnsi="Corbel"/>
          <w:sz w:val="24"/>
          <w:szCs w:val="24"/>
        </w:rPr>
        <w:t xml:space="preserve">3.1 </w:t>
      </w:r>
      <w:r w:rsidR="00C05F44" w:rsidRPr="00051F92">
        <w:rPr>
          <w:rFonts w:ascii="Corbel" w:hAnsi="Corbel"/>
          <w:sz w:val="24"/>
          <w:szCs w:val="24"/>
        </w:rPr>
        <w:t>Cele przedmiotu</w:t>
      </w:r>
    </w:p>
    <w:p w:rsidR="00F83B28" w:rsidRPr="00051F9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833"/>
      </w:tblGrid>
      <w:tr w:rsidR="009846AB" w:rsidRPr="00051F92" w:rsidTr="009846AB">
        <w:tc>
          <w:tcPr>
            <w:tcW w:w="806" w:type="dxa"/>
            <w:vAlign w:val="center"/>
          </w:tcPr>
          <w:p w:rsidR="009846AB" w:rsidRPr="00051F92" w:rsidRDefault="009846AB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33" w:type="dxa"/>
            <w:vAlign w:val="center"/>
          </w:tcPr>
          <w:p w:rsidR="009846AB" w:rsidRPr="00051F92" w:rsidRDefault="009846AB" w:rsidP="00AC6B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 zapozna się z praktycznymi aspektami funkcjonowania podstawowych instytucji prawa w zakresie finansów komunalnych, inaczej samorządowych. </w:t>
            </w:r>
          </w:p>
        </w:tc>
      </w:tr>
      <w:tr w:rsidR="009846AB" w:rsidRPr="00051F92" w:rsidTr="009846AB">
        <w:tc>
          <w:tcPr>
            <w:tcW w:w="806" w:type="dxa"/>
            <w:vAlign w:val="center"/>
          </w:tcPr>
          <w:p w:rsidR="009846AB" w:rsidRPr="00051F92" w:rsidRDefault="009846AB" w:rsidP="007523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33" w:type="dxa"/>
            <w:vAlign w:val="center"/>
          </w:tcPr>
          <w:p w:rsidR="009846AB" w:rsidRPr="00051F92" w:rsidRDefault="009846AB" w:rsidP="00AC6B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 ma zrozumieć i dostrzegać związki finansów komunalnych z innymi dziedzinami prawa, dostrzegać ich praktyczne znaczenie.</w:t>
            </w:r>
          </w:p>
        </w:tc>
      </w:tr>
      <w:tr w:rsidR="009846AB" w:rsidRPr="00051F92" w:rsidTr="009846AB">
        <w:tc>
          <w:tcPr>
            <w:tcW w:w="806" w:type="dxa"/>
            <w:vAlign w:val="center"/>
          </w:tcPr>
          <w:p w:rsidR="009846AB" w:rsidRPr="00051F92" w:rsidRDefault="009846AB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33" w:type="dxa"/>
            <w:vAlign w:val="center"/>
          </w:tcPr>
          <w:p w:rsidR="009846AB" w:rsidRPr="00051F92" w:rsidRDefault="009846AB" w:rsidP="00AC6B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1F92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 ma nabyć umiejętność interpretacji przepisów prawno-finansowych w zakresie finansów komunalnych oraz ich zastosowania w praktyce.</w:t>
            </w:r>
          </w:p>
        </w:tc>
      </w:tr>
    </w:tbl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51F9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51F92">
        <w:rPr>
          <w:rFonts w:ascii="Corbel" w:hAnsi="Corbel"/>
          <w:b/>
          <w:sz w:val="24"/>
          <w:szCs w:val="24"/>
        </w:rPr>
        <w:t xml:space="preserve">3.2 </w:t>
      </w:r>
      <w:r w:rsidR="001D7B54" w:rsidRPr="00051F92">
        <w:rPr>
          <w:rFonts w:ascii="Corbel" w:hAnsi="Corbel"/>
          <w:b/>
          <w:sz w:val="24"/>
          <w:szCs w:val="24"/>
        </w:rPr>
        <w:t xml:space="preserve">Efekty </w:t>
      </w:r>
      <w:r w:rsidR="00C05F44" w:rsidRPr="00051F9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51F92">
        <w:rPr>
          <w:rFonts w:ascii="Corbel" w:hAnsi="Corbel"/>
          <w:b/>
          <w:sz w:val="24"/>
          <w:szCs w:val="24"/>
        </w:rPr>
        <w:t>dla przedmiotu</w:t>
      </w:r>
    </w:p>
    <w:p w:rsidR="001D7B54" w:rsidRPr="00051F9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051F92" w:rsidTr="0071620A">
        <w:tc>
          <w:tcPr>
            <w:tcW w:w="1701" w:type="dxa"/>
            <w:vAlign w:val="center"/>
          </w:tcPr>
          <w:p w:rsidR="0085747A" w:rsidRPr="00051F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51F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51F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51F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51F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51F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6DF" w:rsidRPr="00051F92" w:rsidTr="005E6E85">
        <w:tc>
          <w:tcPr>
            <w:tcW w:w="1701" w:type="dxa"/>
          </w:tcPr>
          <w:p w:rsidR="005A36DF" w:rsidRPr="00051F92" w:rsidRDefault="005A36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846AB" w:rsidRPr="00051F9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5A36DF" w:rsidRPr="00051F92" w:rsidRDefault="00FB342A" w:rsidP="00FB34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Wskazuje na szczególną wiedzę na temat struktur, instytucji i zasad działania organów administracji publicznej (krajowych międzynarodowych i unijnych) i podmiotów administrujących, ich genezy i ewolucji oraz wykonywanych przez nie zadań;</w:t>
            </w:r>
          </w:p>
        </w:tc>
        <w:tc>
          <w:tcPr>
            <w:tcW w:w="1873" w:type="dxa"/>
          </w:tcPr>
          <w:p w:rsidR="005A36DF" w:rsidRPr="00051F92" w:rsidRDefault="005A36DF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:rsidR="005A36DF" w:rsidRPr="00051F92" w:rsidRDefault="005A36DF" w:rsidP="00051F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A36DF" w:rsidRPr="00051F92" w:rsidTr="005E6E85">
        <w:tc>
          <w:tcPr>
            <w:tcW w:w="1701" w:type="dxa"/>
          </w:tcPr>
          <w:p w:rsidR="005A36DF" w:rsidRPr="00051F92" w:rsidRDefault="005A36DF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EK_0</w:t>
            </w:r>
            <w:r w:rsidR="009846AB" w:rsidRPr="00051F92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:rsidR="005A36DF" w:rsidRPr="00051F92" w:rsidRDefault="00FB342A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</w:t>
            </w:r>
            <w:r w:rsidR="00265E29" w:rsidRPr="00051F92">
              <w:rPr>
                <w:rFonts w:ascii="Corbel" w:hAnsi="Corbel"/>
                <w:b w:val="0"/>
                <w:smallCaps w:val="0"/>
                <w:szCs w:val="24"/>
              </w:rPr>
              <w:t>ach między nimi a jednostką i</w:t>
            </w: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 instytucjami </w:t>
            </w:r>
            <w:r w:rsidR="00265E29" w:rsidRPr="00051F92">
              <w:rPr>
                <w:rFonts w:ascii="Corbel" w:hAnsi="Corbel"/>
                <w:b w:val="0"/>
                <w:smallCaps w:val="0"/>
                <w:szCs w:val="24"/>
              </w:rPr>
              <w:t>społecznymi w odniesieniu do wybranych struktur i instytucji społecznych;</w:t>
            </w:r>
          </w:p>
        </w:tc>
        <w:tc>
          <w:tcPr>
            <w:tcW w:w="1873" w:type="dxa"/>
          </w:tcPr>
          <w:p w:rsidR="005A36DF" w:rsidRPr="00051F92" w:rsidRDefault="00FB342A" w:rsidP="00051F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9846AB" w:rsidRPr="00051F92" w:rsidTr="005E6E85">
        <w:tc>
          <w:tcPr>
            <w:tcW w:w="1701" w:type="dxa"/>
          </w:tcPr>
          <w:p w:rsidR="009846AB" w:rsidRPr="00051F92" w:rsidRDefault="009846AB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846AB" w:rsidRPr="00051F92" w:rsidRDefault="00F41BCD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Posiada wiedzę na temat współczesnych ustrojów politycznych i praw</w:t>
            </w:r>
            <w:r w:rsidR="001112F0" w:rsidRPr="00051F92">
              <w:rPr>
                <w:rFonts w:ascii="Corbel" w:hAnsi="Corbel"/>
                <w:b w:val="0"/>
                <w:smallCaps w:val="0"/>
                <w:szCs w:val="24"/>
              </w:rPr>
              <w:t>nych państw, jego strukturach i </w:t>
            </w:r>
            <w:r w:rsidRPr="00051F92">
              <w:rPr>
                <w:rFonts w:ascii="Corbel" w:hAnsi="Corbel"/>
                <w:b w:val="0"/>
                <w:smallCaps w:val="0"/>
                <w:szCs w:val="24"/>
              </w:rPr>
              <w:t>zasadach funkcjonowania oraz fundamentalnych dylematach współczesnej cywilizacji;</w:t>
            </w:r>
          </w:p>
        </w:tc>
        <w:tc>
          <w:tcPr>
            <w:tcW w:w="1873" w:type="dxa"/>
          </w:tcPr>
          <w:p w:rsidR="009846AB" w:rsidRPr="00051F92" w:rsidRDefault="009846AB" w:rsidP="00051F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9846AB" w:rsidRPr="00051F92" w:rsidTr="005E6E85">
        <w:tc>
          <w:tcPr>
            <w:tcW w:w="1701" w:type="dxa"/>
          </w:tcPr>
          <w:p w:rsidR="009846AB" w:rsidRPr="00051F92" w:rsidRDefault="009846AB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846AB" w:rsidRPr="00051F92" w:rsidRDefault="00F41BCD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Posiada specjalistyczną wiedzę o instytucjach prawnych, prawach i wolnościach jednostki wobec działań administracji publicznej</w:t>
            </w:r>
            <w:r w:rsidR="001112F0"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 i innych zjawisk społecznych z </w:t>
            </w:r>
            <w:r w:rsidRPr="00051F92">
              <w:rPr>
                <w:rFonts w:ascii="Corbel" w:hAnsi="Corbel"/>
                <w:b w:val="0"/>
                <w:smallCaps w:val="0"/>
                <w:szCs w:val="24"/>
              </w:rPr>
              <w:t>zakresu administracji analizowanych w ramach pracy magisterskiej oraz w ramach odbywania praktyki zawodowej;</w:t>
            </w:r>
          </w:p>
        </w:tc>
        <w:tc>
          <w:tcPr>
            <w:tcW w:w="1873" w:type="dxa"/>
          </w:tcPr>
          <w:p w:rsidR="009846AB" w:rsidRPr="00051F92" w:rsidRDefault="009846AB" w:rsidP="00051F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FB342A" w:rsidRPr="00051F92" w:rsidTr="005E6E85">
        <w:tc>
          <w:tcPr>
            <w:tcW w:w="1701" w:type="dxa"/>
          </w:tcPr>
          <w:p w:rsidR="00FB342A" w:rsidRPr="00051F92" w:rsidRDefault="00FB342A" w:rsidP="005A36DF">
            <w:pPr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FB342A" w:rsidRPr="00051F92" w:rsidRDefault="00265E29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73" w:type="dxa"/>
          </w:tcPr>
          <w:p w:rsidR="00FB342A" w:rsidRPr="00051F92" w:rsidRDefault="00FB342A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:rsidR="00FB342A" w:rsidRPr="00051F92" w:rsidRDefault="00FB342A" w:rsidP="00051F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846AB" w:rsidRPr="00051F92" w:rsidTr="005E6E85">
        <w:tc>
          <w:tcPr>
            <w:tcW w:w="1701" w:type="dxa"/>
          </w:tcPr>
          <w:p w:rsidR="009846AB" w:rsidRPr="00051F92" w:rsidRDefault="009846AB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51F92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9846AB" w:rsidRPr="00051F92" w:rsidRDefault="009846AB" w:rsidP="00AC6B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73" w:type="dxa"/>
          </w:tcPr>
          <w:p w:rsidR="009846AB" w:rsidRPr="00051F92" w:rsidRDefault="009846AB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K_U02</w:t>
            </w:r>
          </w:p>
          <w:p w:rsidR="009846AB" w:rsidRPr="00051F92" w:rsidRDefault="009846AB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41BCD" w:rsidRPr="00051F92" w:rsidTr="005E6E85">
        <w:tc>
          <w:tcPr>
            <w:tcW w:w="1701" w:type="dxa"/>
          </w:tcPr>
          <w:p w:rsidR="00F41BCD" w:rsidRPr="00051F92" w:rsidRDefault="00F41BCD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51F92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F41BCD" w:rsidRPr="00051F92" w:rsidRDefault="00F41BCD" w:rsidP="00AC6B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Potrafi właściwie dobierać źródła oraz informacje, pozyskiwać dane dla analizowania procesów i zjawisk </w:t>
            </w:r>
            <w:r w:rsidRPr="00051F9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 także prawidłowo posługiwać się wiedzą z zakresu nauk o prawie i administracji oraz podstawową wiedzą interdyscyplinarną do tworzenia nietypowych i innowacyjnych rozwiązań problemów;</w:t>
            </w:r>
          </w:p>
        </w:tc>
        <w:tc>
          <w:tcPr>
            <w:tcW w:w="1873" w:type="dxa"/>
          </w:tcPr>
          <w:p w:rsidR="00F41BCD" w:rsidRPr="00051F92" w:rsidRDefault="00F41BCD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</w:tc>
      </w:tr>
      <w:tr w:rsidR="00F41BCD" w:rsidRPr="00051F92" w:rsidTr="005E6E85">
        <w:tc>
          <w:tcPr>
            <w:tcW w:w="1701" w:type="dxa"/>
          </w:tcPr>
          <w:p w:rsidR="00F41BCD" w:rsidRPr="00051F92" w:rsidRDefault="00F41BCD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51F92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F41BCD" w:rsidRPr="00051F92" w:rsidRDefault="00F41BCD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tworzenia dokumentów prawnych, umów oraz projektów aktów stosowania prawa, wraz z ich uzasadnieniem oraz jest w stanie </w:t>
            </w:r>
            <w:r w:rsidR="001112F0" w:rsidRPr="00051F92">
              <w:rPr>
                <w:rFonts w:ascii="Corbel" w:hAnsi="Corbel"/>
                <w:b w:val="0"/>
                <w:smallCaps w:val="0"/>
                <w:szCs w:val="24"/>
              </w:rPr>
              <w:t>wskazać konsekwencje projektowanego aktu;</w:t>
            </w:r>
          </w:p>
        </w:tc>
        <w:tc>
          <w:tcPr>
            <w:tcW w:w="1873" w:type="dxa"/>
          </w:tcPr>
          <w:p w:rsidR="00F41BCD" w:rsidRPr="00051F92" w:rsidRDefault="00F41BCD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F41BCD" w:rsidRPr="00051F92" w:rsidTr="005E6E85">
        <w:tc>
          <w:tcPr>
            <w:tcW w:w="1701" w:type="dxa"/>
          </w:tcPr>
          <w:p w:rsidR="00F41BCD" w:rsidRPr="00051F92" w:rsidRDefault="00F41BCD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51F92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:rsidR="00F41BCD" w:rsidRPr="00051F92" w:rsidRDefault="00F41BCD" w:rsidP="00AC6B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Jest zdolny do samodzielnego rozwiązywania podstawowych problemów administracyjnych, prawnych i etycznych związanych z administracją;</w:t>
            </w:r>
          </w:p>
        </w:tc>
        <w:tc>
          <w:tcPr>
            <w:tcW w:w="1873" w:type="dxa"/>
          </w:tcPr>
          <w:p w:rsidR="00F41BCD" w:rsidRPr="00051F92" w:rsidRDefault="00F41BCD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K_K02</w:t>
            </w:r>
          </w:p>
          <w:p w:rsidR="00F41BCD" w:rsidRPr="00051F92" w:rsidRDefault="00F41BCD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41BCD" w:rsidRPr="00051F92" w:rsidTr="005E6E85">
        <w:tc>
          <w:tcPr>
            <w:tcW w:w="1701" w:type="dxa"/>
          </w:tcPr>
          <w:p w:rsidR="00F41BCD" w:rsidRPr="00051F92" w:rsidRDefault="00F41BCD" w:rsidP="00AC6B3F">
            <w:pPr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mallCaps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F41BCD" w:rsidRPr="00051F92" w:rsidRDefault="001112F0" w:rsidP="00F41B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Łączy wiedzę zdobytą w pracy zawodowej z przestrzeganiem zasad etycznych.</w:t>
            </w:r>
          </w:p>
        </w:tc>
        <w:tc>
          <w:tcPr>
            <w:tcW w:w="1873" w:type="dxa"/>
          </w:tcPr>
          <w:p w:rsidR="00F41BCD" w:rsidRPr="00051F92" w:rsidRDefault="00F41BCD" w:rsidP="00051F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51F92" w:rsidRDefault="00675843" w:rsidP="001112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51F92">
        <w:rPr>
          <w:rFonts w:ascii="Corbel" w:hAnsi="Corbel"/>
          <w:b/>
          <w:sz w:val="24"/>
          <w:szCs w:val="24"/>
        </w:rPr>
        <w:t>3.3</w:t>
      </w:r>
      <w:r w:rsidR="0085747A" w:rsidRPr="00051F92">
        <w:rPr>
          <w:rFonts w:ascii="Corbel" w:hAnsi="Corbel"/>
          <w:b/>
          <w:sz w:val="24"/>
          <w:szCs w:val="24"/>
        </w:rPr>
        <w:t>T</w:t>
      </w:r>
      <w:r w:rsidR="001D7B54" w:rsidRPr="00051F92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051F92" w:rsidRDefault="0085747A" w:rsidP="002D0C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1F9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51F92">
        <w:rPr>
          <w:rFonts w:ascii="Corbel" w:hAnsi="Corbel"/>
          <w:sz w:val="24"/>
          <w:szCs w:val="24"/>
        </w:rPr>
        <w:t xml:space="preserve">, </w:t>
      </w:r>
      <w:r w:rsidRPr="00051F9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Pojęcie i zakres samorządowego prawa finansowego, samodzielność finansowa jednostek samorządu terytorialnego, podstawy prawne gospodarki finansowej jednostek samorządu terytorialnego 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Pojęcie i charakter prawny budżetu, uchwały budżetowej i wieloletniej prognozy finansowej jednostki samorządu terytorialnego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Zasady budżetowe i wyjątki w odniesieniu do budżetu samorządowego 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Procedura budżetowa dla budżetu jednostki samorządu terytorialnego – tworzenie projektów uchwał budżetowych oraz materiałów towarzyszących budżetowi jednostki samorządu terytorialnego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Formy organizacyjno-prawne tzw. samorządowego sektora finansów publicznych 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Źródła finansowania zadań realizowanych przez jednostki samorządu terytorialnego, dochody własne, subwencje ogólne i dotacje celowe 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Sprawozdawczość budżetowa jednostek samorządu terytorialnego oraz wewnętrzna kontrola finansowa gmin, powiatów i województw </w:t>
            </w:r>
          </w:p>
        </w:tc>
      </w:tr>
      <w:tr w:rsidR="001112F0" w:rsidRPr="00051F92" w:rsidTr="001112F0">
        <w:tc>
          <w:tcPr>
            <w:tcW w:w="9781" w:type="dxa"/>
          </w:tcPr>
          <w:p w:rsidR="001112F0" w:rsidRPr="00051F92" w:rsidRDefault="001112F0" w:rsidP="00051F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Nadzór regionalnych izb obrachunkowych oraz NIK nad samorządową gospodarką finansową </w:t>
            </w:r>
          </w:p>
        </w:tc>
      </w:tr>
    </w:tbl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51F9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51F92">
        <w:rPr>
          <w:rFonts w:ascii="Corbel" w:hAnsi="Corbel"/>
          <w:smallCaps w:val="0"/>
          <w:szCs w:val="24"/>
        </w:rPr>
        <w:t>3.4 Metody dydaktyczne</w:t>
      </w:r>
    </w:p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51F92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051F92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051F92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051F92">
        <w:rPr>
          <w:rFonts w:ascii="Corbel" w:hAnsi="Corbel"/>
          <w:sz w:val="20"/>
          <w:szCs w:val="20"/>
        </w:rPr>
        <w:t>.:</w:t>
      </w:r>
    </w:p>
    <w:p w:rsidR="00153C41" w:rsidRPr="00051F9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51F92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051F92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051F92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051F9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051F92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051F92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051F92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051F92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051F9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51F92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051F92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051F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112F0" w:rsidRPr="00051F92" w:rsidRDefault="001112F0" w:rsidP="001112F0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bookmarkStart w:id="1" w:name="_Hlk496889378"/>
      <w:r w:rsidRPr="00051F92">
        <w:rPr>
          <w:rFonts w:ascii="Corbel" w:hAnsi="Corbel"/>
          <w:i/>
          <w:sz w:val="20"/>
          <w:szCs w:val="20"/>
        </w:rPr>
        <w:t>zajęcia konwersatoryjne z wykorzystaniem zróżnicowanych metod dydaktycznych ze szczególnym naciskiem na czynny udział studentów, np. rozwiązywanie i omawianie kazusów, dyskusja na podany temat, analiza problemów praktycznych i proponowanie ich  rozwiązań</w:t>
      </w:r>
      <w:bookmarkEnd w:id="1"/>
      <w:r w:rsidRPr="00051F92">
        <w:rPr>
          <w:rFonts w:ascii="Corbel" w:hAnsi="Corbel"/>
          <w:i/>
          <w:sz w:val="20"/>
          <w:szCs w:val="20"/>
        </w:rPr>
        <w:t>.</w:t>
      </w:r>
    </w:p>
    <w:p w:rsidR="009F6A7F" w:rsidRPr="00051F92" w:rsidRDefault="009F6A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51F92" w:rsidRDefault="00051F9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051F92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051F92">
        <w:rPr>
          <w:rFonts w:ascii="Corbel" w:hAnsi="Corbel"/>
          <w:smallCaps w:val="0"/>
          <w:szCs w:val="24"/>
        </w:rPr>
        <w:t>METODY I KRYTERIA OCENY</w:t>
      </w:r>
    </w:p>
    <w:p w:rsidR="00923D7D" w:rsidRPr="00051F9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51F9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F9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51F92">
        <w:rPr>
          <w:rFonts w:ascii="Corbel" w:hAnsi="Corbel"/>
          <w:smallCaps w:val="0"/>
          <w:szCs w:val="24"/>
        </w:rPr>
        <w:t>uczenia się</w:t>
      </w:r>
    </w:p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51F92" w:rsidTr="00C05F44">
        <w:tc>
          <w:tcPr>
            <w:tcW w:w="1985" w:type="dxa"/>
            <w:vAlign w:val="center"/>
          </w:tcPr>
          <w:p w:rsidR="0085747A" w:rsidRPr="00051F9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51F9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75F13" w:rsidRPr="00051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051F9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51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51F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51F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51F9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51F9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bCs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bCs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bCs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bCs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1112F0" w:rsidRPr="00051F92" w:rsidTr="00051F92">
        <w:trPr>
          <w:trHeight w:val="283"/>
        </w:trPr>
        <w:tc>
          <w:tcPr>
            <w:tcW w:w="1985" w:type="dxa"/>
          </w:tcPr>
          <w:p w:rsidR="001112F0" w:rsidRPr="00051F92" w:rsidRDefault="001112F0" w:rsidP="00051F92">
            <w:pPr>
              <w:pStyle w:val="Default"/>
              <w:numPr>
                <w:ilvl w:val="0"/>
                <w:numId w:val="2"/>
              </w:numPr>
              <w:spacing w:line="276" w:lineRule="auto"/>
              <w:ind w:left="0" w:firstLine="0"/>
              <w:jc w:val="both"/>
              <w:rPr>
                <w:rFonts w:ascii="Corbel" w:hAnsi="Corbel" w:cs="Times New Roman"/>
                <w:sz w:val="23"/>
                <w:szCs w:val="23"/>
              </w:rPr>
            </w:pPr>
          </w:p>
        </w:tc>
        <w:tc>
          <w:tcPr>
            <w:tcW w:w="5528" w:type="dxa"/>
          </w:tcPr>
          <w:p w:rsidR="001112F0" w:rsidRPr="00051F92" w:rsidRDefault="001112F0" w:rsidP="00051F92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:rsidR="001112F0" w:rsidRPr="00051F92" w:rsidRDefault="001112F0" w:rsidP="00051F9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</w:tbl>
    <w:p w:rsidR="009F6A7F" w:rsidRPr="00051F92" w:rsidRDefault="009F6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51F9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F92">
        <w:rPr>
          <w:rFonts w:ascii="Corbel" w:hAnsi="Corbel"/>
          <w:smallCaps w:val="0"/>
          <w:szCs w:val="24"/>
        </w:rPr>
        <w:t xml:space="preserve">4.2 </w:t>
      </w:r>
      <w:r w:rsidR="0085747A" w:rsidRPr="00051F92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051F9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F92" w:rsidTr="00923D7D">
        <w:tc>
          <w:tcPr>
            <w:tcW w:w="9670" w:type="dxa"/>
          </w:tcPr>
          <w:p w:rsidR="00876EE0" w:rsidRPr="00051F92" w:rsidRDefault="00876EE0" w:rsidP="00876E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Wynik zaliczenia ustalany na podstawie pisemnych odpowiedzi studentów, gdzie ocena pozytywna osiągana jest przy min. 50% poprawnych odpowiedzi</w:t>
            </w:r>
            <w:r w:rsidR="00304E9B" w:rsidRPr="00051F92">
              <w:rPr>
                <w:rFonts w:ascii="Corbel" w:hAnsi="Corbel"/>
                <w:b w:val="0"/>
                <w:szCs w:val="24"/>
              </w:rPr>
              <w:t>ach</w:t>
            </w:r>
            <w:r w:rsidRPr="00051F92">
              <w:rPr>
                <w:rFonts w:ascii="Corbel" w:hAnsi="Corbel"/>
                <w:b w:val="0"/>
                <w:szCs w:val="24"/>
              </w:rPr>
              <w:t>.</w:t>
            </w:r>
          </w:p>
          <w:p w:rsidR="00876EE0" w:rsidRPr="00051F92" w:rsidRDefault="00876EE0" w:rsidP="00876E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:rsidR="00923D7D" w:rsidRPr="00051F92" w:rsidRDefault="00876EE0" w:rsidP="00876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  <w:p w:rsidR="0085747A" w:rsidRPr="00051F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51F9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51F92">
        <w:rPr>
          <w:rFonts w:ascii="Corbel" w:hAnsi="Corbel"/>
          <w:b/>
          <w:sz w:val="24"/>
          <w:szCs w:val="24"/>
        </w:rPr>
        <w:t xml:space="preserve">5. </w:t>
      </w:r>
      <w:r w:rsidR="00C61DC5" w:rsidRPr="00051F9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51F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051F92" w:rsidTr="003E1941">
        <w:tc>
          <w:tcPr>
            <w:tcW w:w="4962" w:type="dxa"/>
            <w:vAlign w:val="center"/>
          </w:tcPr>
          <w:p w:rsidR="0085747A" w:rsidRPr="00051F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F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51F9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51F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51F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F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51F9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51F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76EE0" w:rsidRPr="00051F92" w:rsidTr="00923D7D">
        <w:tc>
          <w:tcPr>
            <w:tcW w:w="4962" w:type="dxa"/>
          </w:tcPr>
          <w:p w:rsidR="00876EE0" w:rsidRPr="00051F9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375F13" w:rsidRPr="00051F9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51F9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76EE0" w:rsidRPr="00051F92" w:rsidRDefault="00BF6607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Konserwatoria: 9</w:t>
            </w:r>
            <w:r w:rsidR="00876EE0" w:rsidRPr="00051F9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051F92" w:rsidTr="00923D7D">
        <w:tc>
          <w:tcPr>
            <w:tcW w:w="4962" w:type="dxa"/>
          </w:tcPr>
          <w:p w:rsidR="00876EE0" w:rsidRPr="00051F9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876EE0" w:rsidRPr="00051F9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76EE0" w:rsidRPr="00051F92" w:rsidRDefault="001112F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 xml:space="preserve">2 </w:t>
            </w:r>
            <w:r w:rsidR="00876EE0" w:rsidRPr="00051F9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76EE0" w:rsidRPr="00051F92" w:rsidTr="00923D7D">
        <w:tc>
          <w:tcPr>
            <w:tcW w:w="4962" w:type="dxa"/>
          </w:tcPr>
          <w:p w:rsidR="00876EE0" w:rsidRPr="00051F9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76EE0" w:rsidRPr="00051F9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76EE0" w:rsidRPr="00051F92" w:rsidRDefault="00BF6607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89</w:t>
            </w:r>
            <w:r w:rsidR="00876EE0" w:rsidRPr="00051F9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76EE0" w:rsidRPr="00051F92" w:rsidTr="00923D7D">
        <w:tc>
          <w:tcPr>
            <w:tcW w:w="4962" w:type="dxa"/>
          </w:tcPr>
          <w:p w:rsidR="00876EE0" w:rsidRPr="00051F9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76EE0" w:rsidRPr="00051F92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76EE0" w:rsidRPr="00051F92" w:rsidTr="00923D7D">
        <w:tc>
          <w:tcPr>
            <w:tcW w:w="4962" w:type="dxa"/>
          </w:tcPr>
          <w:p w:rsidR="00876EE0" w:rsidRPr="00051F9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51F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76EE0" w:rsidRPr="00051F92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F9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051F9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51F9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51F9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051F92" w:rsidRDefault="00051F9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051F92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051F92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051F9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51F92" w:rsidTr="00051F92">
        <w:trPr>
          <w:trHeight w:val="397"/>
        </w:trPr>
        <w:tc>
          <w:tcPr>
            <w:tcW w:w="3544" w:type="dxa"/>
          </w:tcPr>
          <w:p w:rsidR="0085747A" w:rsidRPr="00051F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51F92" w:rsidRDefault="00051F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51F92" w:rsidTr="00051F92">
        <w:trPr>
          <w:trHeight w:val="397"/>
        </w:trPr>
        <w:tc>
          <w:tcPr>
            <w:tcW w:w="3544" w:type="dxa"/>
          </w:tcPr>
          <w:p w:rsidR="0085747A" w:rsidRPr="00051F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F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51F92" w:rsidRDefault="00051F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051F9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51F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1F92">
        <w:rPr>
          <w:rFonts w:ascii="Corbel" w:hAnsi="Corbel"/>
          <w:smallCaps w:val="0"/>
          <w:szCs w:val="24"/>
        </w:rPr>
        <w:t xml:space="preserve">7. </w:t>
      </w:r>
      <w:r w:rsidR="0085747A" w:rsidRPr="00051F92">
        <w:rPr>
          <w:rFonts w:ascii="Corbel" w:hAnsi="Corbel"/>
          <w:smallCaps w:val="0"/>
          <w:szCs w:val="24"/>
        </w:rPr>
        <w:t>LITERATURA</w:t>
      </w:r>
    </w:p>
    <w:p w:rsidR="00675843" w:rsidRPr="00051F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51F92" w:rsidTr="00051F92">
        <w:trPr>
          <w:trHeight w:val="397"/>
        </w:trPr>
        <w:tc>
          <w:tcPr>
            <w:tcW w:w="7513" w:type="dxa"/>
          </w:tcPr>
          <w:p w:rsidR="00876EE0" w:rsidRPr="00051F92" w:rsidRDefault="0085747A" w:rsidP="00051F92">
            <w:pPr>
              <w:rPr>
                <w:rFonts w:ascii="Corbel" w:hAnsi="Corbel"/>
                <w:b/>
              </w:rPr>
            </w:pPr>
            <w:r w:rsidRPr="00051F92">
              <w:rPr>
                <w:rFonts w:ascii="Corbel" w:hAnsi="Corbel"/>
                <w:b/>
              </w:rPr>
              <w:t>Literatura podstawowa:</w:t>
            </w:r>
            <w:r w:rsidR="00876EE0" w:rsidRPr="00051F92">
              <w:rPr>
                <w:rFonts w:ascii="Corbel" w:hAnsi="Corbel"/>
                <w:b/>
              </w:rPr>
              <w:t xml:space="preserve"> </w:t>
            </w:r>
          </w:p>
          <w:p w:rsidR="001112F0" w:rsidRPr="00051F92" w:rsidRDefault="001112F0" w:rsidP="00FE07AC">
            <w:pPr>
              <w:pStyle w:val="Tekstprzypisudolnego"/>
              <w:jc w:val="both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J. Gliniecka, A. Drywa, E. Juchniewicz, T. Sowiński, </w:t>
            </w:r>
            <w:r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>Prawo finansowe jednostek samorządu terytorialnego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 [w:] </w:t>
            </w:r>
            <w:r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>Praktyczne i teoretyczne problemy prawa finansowego wobec wyzwań XXI wieku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, Warszawa 2017,</w:t>
            </w:r>
          </w:p>
          <w:p w:rsidR="001112F0" w:rsidRPr="00051F92" w:rsidRDefault="001112F0" w:rsidP="00FE07AC">
            <w:pPr>
              <w:pStyle w:val="Tekstprzypisudolnego"/>
              <w:jc w:val="both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M. Smaga, M. Win</w:t>
            </w:r>
            <w:r w:rsidR="00392F84"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ia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rz, </w:t>
            </w:r>
            <w:r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 xml:space="preserve">Dyscyplina finansów publicznych. Doktryna, orzecznictwo, praktyka, 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Warszawa 2015,</w:t>
            </w:r>
          </w:p>
          <w:p w:rsidR="001112F0" w:rsidRPr="00051F92" w:rsidRDefault="001112F0" w:rsidP="00FE07AC">
            <w:pPr>
              <w:pStyle w:val="Tekstprzypisudolnego"/>
              <w:jc w:val="both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W. Miemiec, K. Sawicka, M. Miemiec, </w:t>
            </w:r>
            <w:r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 xml:space="preserve">Prawo finansów publicznych sektora samorządowego, 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Wolters Kluwer 2013,</w:t>
            </w:r>
          </w:p>
          <w:p w:rsidR="001112F0" w:rsidRPr="00051F92" w:rsidRDefault="001112F0" w:rsidP="00FE07A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051F92">
              <w:rPr>
                <w:rFonts w:ascii="Corbel" w:eastAsia="Cambria" w:hAnsi="Corbel"/>
              </w:rPr>
              <w:t xml:space="preserve">E. </w:t>
            </w:r>
            <w:proofErr w:type="spellStart"/>
            <w:r w:rsidRPr="00051F92">
              <w:rPr>
                <w:rFonts w:ascii="Corbel" w:eastAsia="Cambria" w:hAnsi="Corbel"/>
              </w:rPr>
              <w:t>Kornberger</w:t>
            </w:r>
            <w:proofErr w:type="spellEnd"/>
            <w:r w:rsidRPr="00051F92">
              <w:rPr>
                <w:rFonts w:ascii="Corbel" w:eastAsia="Cambria" w:hAnsi="Corbel"/>
              </w:rPr>
              <w:t xml:space="preserve">-Sokołowska, </w:t>
            </w:r>
            <w:r w:rsidRPr="00051F92">
              <w:rPr>
                <w:rFonts w:ascii="Corbel" w:eastAsia="Cambria" w:hAnsi="Corbel"/>
                <w:i/>
              </w:rPr>
              <w:t>Finanse jednostek samorządu terytorialnego</w:t>
            </w:r>
            <w:r w:rsidRPr="00051F92">
              <w:rPr>
                <w:rFonts w:ascii="Corbel" w:eastAsia="Cambria" w:hAnsi="Corbel"/>
              </w:rPr>
              <w:t xml:space="preserve">, </w:t>
            </w:r>
            <w:proofErr w:type="spellStart"/>
            <w:r w:rsidRPr="00051F92">
              <w:rPr>
                <w:rFonts w:ascii="Corbel" w:eastAsia="Cambria" w:hAnsi="Corbel"/>
              </w:rPr>
              <w:t>LexisNexis</w:t>
            </w:r>
            <w:proofErr w:type="spellEnd"/>
            <w:r w:rsidRPr="00051F92">
              <w:rPr>
                <w:rFonts w:ascii="Corbel" w:eastAsia="Cambria" w:hAnsi="Corbel"/>
              </w:rPr>
              <w:t xml:space="preserve"> 2012,</w:t>
            </w:r>
          </w:p>
          <w:p w:rsidR="001112F0" w:rsidRPr="00051F92" w:rsidRDefault="001112F0" w:rsidP="00FE07AC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 w:val="22"/>
              </w:rPr>
            </w:pPr>
            <w:r w:rsidRPr="00051F92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M. Jastrzębska, </w:t>
            </w:r>
            <w:r w:rsidRPr="00051F92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>Finanse jednostek samorządu terytorialnego</w:t>
            </w:r>
            <w:r w:rsidRPr="00051F92">
              <w:rPr>
                <w:rFonts w:ascii="Corbel" w:eastAsia="Cambria" w:hAnsi="Corbel"/>
                <w:b w:val="0"/>
                <w:smallCaps w:val="0"/>
                <w:sz w:val="22"/>
              </w:rPr>
              <w:t>, Wolters Kluwer Polsk</w:t>
            </w:r>
            <w:r w:rsidR="00893072" w:rsidRPr="00051F92">
              <w:rPr>
                <w:rFonts w:ascii="Corbel" w:eastAsia="Cambria" w:hAnsi="Corbel"/>
                <w:b w:val="0"/>
                <w:smallCaps w:val="0"/>
                <w:sz w:val="22"/>
              </w:rPr>
              <w:t>a</w:t>
            </w:r>
            <w:r w:rsidRPr="00051F92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 2012,</w:t>
            </w:r>
          </w:p>
          <w:p w:rsidR="0085747A" w:rsidRPr="00051F92" w:rsidRDefault="001112F0" w:rsidP="00FE07A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51F92">
              <w:rPr>
                <w:rFonts w:ascii="Corbel" w:hAnsi="Corbel"/>
              </w:rPr>
              <w:t xml:space="preserve">A. J. Kożuch, </w:t>
            </w:r>
            <w:r w:rsidRPr="00051F92">
              <w:rPr>
                <w:rFonts w:ascii="Corbel" w:hAnsi="Corbel"/>
                <w:i/>
              </w:rPr>
              <w:t>Budżetowanie jako instrument zarządzania finansami jednostki samorządu terytorialnego</w:t>
            </w:r>
            <w:r w:rsidRPr="00051F92">
              <w:rPr>
                <w:rFonts w:ascii="Corbel" w:hAnsi="Corbel"/>
              </w:rPr>
              <w:t>, Warszawa 2012.</w:t>
            </w:r>
          </w:p>
        </w:tc>
      </w:tr>
      <w:tr w:rsidR="0085747A" w:rsidRPr="00051F92" w:rsidTr="00051F92">
        <w:trPr>
          <w:trHeight w:val="397"/>
        </w:trPr>
        <w:tc>
          <w:tcPr>
            <w:tcW w:w="7513" w:type="dxa"/>
          </w:tcPr>
          <w:p w:rsidR="0085747A" w:rsidRDefault="0085747A" w:rsidP="00FE07A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051F92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051F92" w:rsidRPr="00051F92" w:rsidRDefault="00051F92" w:rsidP="00FE07A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</w:p>
          <w:p w:rsidR="002D0C26" w:rsidRPr="00051F92" w:rsidRDefault="00893072" w:rsidP="00FE07AC">
            <w:pPr>
              <w:pStyle w:val="Tekstprzypisudolnego"/>
              <w:jc w:val="both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Z. </w:t>
            </w:r>
            <w:proofErr w:type="spellStart"/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Ofiarski</w:t>
            </w:r>
            <w:proofErr w:type="spellEnd"/>
            <w:r w:rsidR="002D0C26"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, </w:t>
            </w:r>
            <w:r w:rsidR="002D0C26"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>Ustawa o finansach publicznych. Komentarz</w:t>
            </w:r>
            <w:r w:rsidR="002D0C26"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, Warszawa 2014,</w:t>
            </w:r>
          </w:p>
          <w:p w:rsidR="002D0C26" w:rsidRPr="00051F92" w:rsidRDefault="002D0C26" w:rsidP="00FE07AC">
            <w:pPr>
              <w:pStyle w:val="Tekstprzypisudolnego"/>
              <w:jc w:val="both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A. Doliwa, </w:t>
            </w:r>
            <w:r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>Osobowość prawna jednostek samorządu terytorialnego,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 Warszawa</w:t>
            </w:r>
            <w:r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 xml:space="preserve"> 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 xml:space="preserve"> 2012,</w:t>
            </w:r>
          </w:p>
          <w:p w:rsidR="00876EE0" w:rsidRPr="00051F92" w:rsidRDefault="002D0C26" w:rsidP="00D805E1">
            <w:pPr>
              <w:pStyle w:val="Tekstprzypisudolnego"/>
              <w:jc w:val="both"/>
              <w:rPr>
                <w:rFonts w:ascii="Corbel" w:hAnsi="Corbel"/>
                <w:sz w:val="22"/>
                <w:szCs w:val="22"/>
                <w:lang w:val="pl-PL" w:eastAsia="en-US"/>
              </w:rPr>
            </w:pP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C. Kosikowski, J. M. Salachna,</w:t>
            </w:r>
            <w:r w:rsidRPr="00051F92">
              <w:rPr>
                <w:rFonts w:ascii="Corbel" w:hAnsi="Corbel"/>
                <w:i/>
                <w:sz w:val="22"/>
                <w:szCs w:val="22"/>
                <w:lang w:val="pl-PL" w:eastAsia="en-US"/>
              </w:rPr>
              <w:t xml:space="preserve"> Finanse samorządowe – 580 pytań i odpowiedzi, </w:t>
            </w:r>
            <w:r w:rsidRPr="00051F92">
              <w:rPr>
                <w:rFonts w:ascii="Corbel" w:hAnsi="Corbel"/>
                <w:sz w:val="22"/>
                <w:szCs w:val="22"/>
                <w:lang w:val="pl-PL" w:eastAsia="en-US"/>
              </w:rPr>
              <w:t>Warszawa 2012.</w:t>
            </w:r>
          </w:p>
        </w:tc>
      </w:tr>
    </w:tbl>
    <w:p w:rsidR="0085747A" w:rsidRPr="00051F9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51F9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51F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51F92" w:rsidSect="00051F92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16C" w:rsidRDefault="002F016C" w:rsidP="00C16ABF">
      <w:pPr>
        <w:spacing w:after="0" w:line="240" w:lineRule="auto"/>
      </w:pPr>
      <w:r>
        <w:separator/>
      </w:r>
    </w:p>
  </w:endnote>
  <w:endnote w:type="continuationSeparator" w:id="0">
    <w:p w:rsidR="002F016C" w:rsidRDefault="002F01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16C" w:rsidRDefault="002F016C" w:rsidP="00C16ABF">
      <w:pPr>
        <w:spacing w:after="0" w:line="240" w:lineRule="auto"/>
      </w:pPr>
      <w:r>
        <w:separator/>
      </w:r>
    </w:p>
  </w:footnote>
  <w:footnote w:type="continuationSeparator" w:id="0">
    <w:p w:rsidR="002F016C" w:rsidRDefault="002F016C" w:rsidP="00C16ABF">
      <w:pPr>
        <w:spacing w:after="0" w:line="240" w:lineRule="auto"/>
      </w:pPr>
      <w:r>
        <w:continuationSeparator/>
      </w:r>
    </w:p>
  </w:footnote>
  <w:footnote w:id="1">
    <w:p w:rsidR="00863FB3" w:rsidRDefault="00863F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F36F59"/>
    <w:multiLevelType w:val="hybridMultilevel"/>
    <w:tmpl w:val="FC281F6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F92"/>
    <w:rsid w:val="00070ED6"/>
    <w:rsid w:val="000742DC"/>
    <w:rsid w:val="000774EA"/>
    <w:rsid w:val="00084C12"/>
    <w:rsid w:val="00086F49"/>
    <w:rsid w:val="0009462C"/>
    <w:rsid w:val="00094B12"/>
    <w:rsid w:val="00096C46"/>
    <w:rsid w:val="000A296F"/>
    <w:rsid w:val="000A2A28"/>
    <w:rsid w:val="000B0F33"/>
    <w:rsid w:val="000B192D"/>
    <w:rsid w:val="000B28EE"/>
    <w:rsid w:val="000B3E37"/>
    <w:rsid w:val="000D04B0"/>
    <w:rsid w:val="000E0080"/>
    <w:rsid w:val="000F1C57"/>
    <w:rsid w:val="000F5615"/>
    <w:rsid w:val="001112F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77F"/>
    <w:rsid w:val="001D657B"/>
    <w:rsid w:val="001D7B54"/>
    <w:rsid w:val="001E0209"/>
    <w:rsid w:val="001F2CA2"/>
    <w:rsid w:val="002144C0"/>
    <w:rsid w:val="0022477D"/>
    <w:rsid w:val="002278A9"/>
    <w:rsid w:val="00230105"/>
    <w:rsid w:val="002336F9"/>
    <w:rsid w:val="0024028F"/>
    <w:rsid w:val="00244ABC"/>
    <w:rsid w:val="00265E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C26"/>
    <w:rsid w:val="002D3375"/>
    <w:rsid w:val="002D73D4"/>
    <w:rsid w:val="002F016C"/>
    <w:rsid w:val="002F02A3"/>
    <w:rsid w:val="002F4ABE"/>
    <w:rsid w:val="003018BA"/>
    <w:rsid w:val="0030395F"/>
    <w:rsid w:val="00304E9B"/>
    <w:rsid w:val="00305C92"/>
    <w:rsid w:val="003151C5"/>
    <w:rsid w:val="003343CF"/>
    <w:rsid w:val="00346FE9"/>
    <w:rsid w:val="0034759A"/>
    <w:rsid w:val="003503F6"/>
    <w:rsid w:val="003530DD"/>
    <w:rsid w:val="00363F78"/>
    <w:rsid w:val="00375F13"/>
    <w:rsid w:val="00383BB8"/>
    <w:rsid w:val="00392F84"/>
    <w:rsid w:val="003A0A5B"/>
    <w:rsid w:val="003A1176"/>
    <w:rsid w:val="003B39E1"/>
    <w:rsid w:val="003C0BAE"/>
    <w:rsid w:val="003D18A9"/>
    <w:rsid w:val="003D557C"/>
    <w:rsid w:val="003D6CE2"/>
    <w:rsid w:val="003E1941"/>
    <w:rsid w:val="003E2FE6"/>
    <w:rsid w:val="003E49D5"/>
    <w:rsid w:val="003F38C0"/>
    <w:rsid w:val="003F578F"/>
    <w:rsid w:val="00414E3C"/>
    <w:rsid w:val="00417CB7"/>
    <w:rsid w:val="00417F2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5E5"/>
    <w:rsid w:val="00517C63"/>
    <w:rsid w:val="005363C4"/>
    <w:rsid w:val="00536BDE"/>
    <w:rsid w:val="00543ACC"/>
    <w:rsid w:val="0056696D"/>
    <w:rsid w:val="0059484D"/>
    <w:rsid w:val="005A0855"/>
    <w:rsid w:val="005A3196"/>
    <w:rsid w:val="005A36D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61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DA"/>
    <w:rsid w:val="00752341"/>
    <w:rsid w:val="00763BF1"/>
    <w:rsid w:val="00766FD4"/>
    <w:rsid w:val="0077029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0E"/>
    <w:rsid w:val="007F4155"/>
    <w:rsid w:val="008074E5"/>
    <w:rsid w:val="0081554D"/>
    <w:rsid w:val="0081707E"/>
    <w:rsid w:val="008449B3"/>
    <w:rsid w:val="0085747A"/>
    <w:rsid w:val="00863FB3"/>
    <w:rsid w:val="00876EE0"/>
    <w:rsid w:val="00884922"/>
    <w:rsid w:val="00885F64"/>
    <w:rsid w:val="0089084B"/>
    <w:rsid w:val="008917F9"/>
    <w:rsid w:val="0089307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6AB"/>
    <w:rsid w:val="009926CF"/>
    <w:rsid w:val="00997F14"/>
    <w:rsid w:val="009A78D9"/>
    <w:rsid w:val="009C3E31"/>
    <w:rsid w:val="009C54AE"/>
    <w:rsid w:val="009C788E"/>
    <w:rsid w:val="009E3B41"/>
    <w:rsid w:val="009F3C5C"/>
    <w:rsid w:val="009F4610"/>
    <w:rsid w:val="009F6A7F"/>
    <w:rsid w:val="00A00ECC"/>
    <w:rsid w:val="00A11897"/>
    <w:rsid w:val="00A155EE"/>
    <w:rsid w:val="00A2245B"/>
    <w:rsid w:val="00A30110"/>
    <w:rsid w:val="00A36899"/>
    <w:rsid w:val="00A371F6"/>
    <w:rsid w:val="00A43BF6"/>
    <w:rsid w:val="00A53FA5"/>
    <w:rsid w:val="00A54817"/>
    <w:rsid w:val="00A555E2"/>
    <w:rsid w:val="00A601C8"/>
    <w:rsid w:val="00A60799"/>
    <w:rsid w:val="00A61BD8"/>
    <w:rsid w:val="00A84C85"/>
    <w:rsid w:val="00A97DE1"/>
    <w:rsid w:val="00AB053C"/>
    <w:rsid w:val="00AC6B3F"/>
    <w:rsid w:val="00AD1146"/>
    <w:rsid w:val="00AD27D3"/>
    <w:rsid w:val="00AD5F8A"/>
    <w:rsid w:val="00AD66D6"/>
    <w:rsid w:val="00AE1160"/>
    <w:rsid w:val="00AE203C"/>
    <w:rsid w:val="00AE2E74"/>
    <w:rsid w:val="00AE5FCB"/>
    <w:rsid w:val="00AF2C1E"/>
    <w:rsid w:val="00B06142"/>
    <w:rsid w:val="00B135B1"/>
    <w:rsid w:val="00B17A6E"/>
    <w:rsid w:val="00B3130B"/>
    <w:rsid w:val="00B40ADB"/>
    <w:rsid w:val="00B43B77"/>
    <w:rsid w:val="00B43E80"/>
    <w:rsid w:val="00B607DB"/>
    <w:rsid w:val="00B64725"/>
    <w:rsid w:val="00B66529"/>
    <w:rsid w:val="00B75946"/>
    <w:rsid w:val="00B8056E"/>
    <w:rsid w:val="00B819C8"/>
    <w:rsid w:val="00B81F78"/>
    <w:rsid w:val="00B82308"/>
    <w:rsid w:val="00B86070"/>
    <w:rsid w:val="00B90885"/>
    <w:rsid w:val="00B95678"/>
    <w:rsid w:val="00BB520A"/>
    <w:rsid w:val="00BD3869"/>
    <w:rsid w:val="00BD66E9"/>
    <w:rsid w:val="00BD6FF4"/>
    <w:rsid w:val="00BF2C41"/>
    <w:rsid w:val="00BF660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77D"/>
    <w:rsid w:val="00C94B98"/>
    <w:rsid w:val="00C970B1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5E1"/>
    <w:rsid w:val="00D8075B"/>
    <w:rsid w:val="00D8678B"/>
    <w:rsid w:val="00DA2114"/>
    <w:rsid w:val="00DE09C0"/>
    <w:rsid w:val="00DE4A14"/>
    <w:rsid w:val="00DF320D"/>
    <w:rsid w:val="00DF3A32"/>
    <w:rsid w:val="00DF71C8"/>
    <w:rsid w:val="00E129B8"/>
    <w:rsid w:val="00E21E7D"/>
    <w:rsid w:val="00E22FBC"/>
    <w:rsid w:val="00E24BF5"/>
    <w:rsid w:val="00E25338"/>
    <w:rsid w:val="00E319F4"/>
    <w:rsid w:val="00E51E44"/>
    <w:rsid w:val="00E547CF"/>
    <w:rsid w:val="00E54AE5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BCD"/>
    <w:rsid w:val="00F526AF"/>
    <w:rsid w:val="00F617C3"/>
    <w:rsid w:val="00F7066B"/>
    <w:rsid w:val="00F83B28"/>
    <w:rsid w:val="00FA46E5"/>
    <w:rsid w:val="00FB342A"/>
    <w:rsid w:val="00FB7DBA"/>
    <w:rsid w:val="00FC1C25"/>
    <w:rsid w:val="00FC3F45"/>
    <w:rsid w:val="00FD503F"/>
    <w:rsid w:val="00FD7589"/>
    <w:rsid w:val="00FE07A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E499"/>
  <w15:chartTrackingRefBased/>
  <w15:docId w15:val="{60E020C0-EF6A-457C-BFE0-6042B8D5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876EE0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19582-4165-4B5F-B1EC-92F3BCFD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1260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2019-02-06T13:12:00Z</cp:lastPrinted>
  <dcterms:created xsi:type="dcterms:W3CDTF">2021-04-15T12:21:00Z</dcterms:created>
  <dcterms:modified xsi:type="dcterms:W3CDTF">2021-08-23T11:21:00Z</dcterms:modified>
</cp:coreProperties>
</file>